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18" w:rsidRDefault="007C7718" w:rsidP="007C7718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4954905" cy="372110"/>
            <wp:effectExtent l="19050" t="0" r="0" b="0"/>
            <wp:docPr id="11" name="Picture 11" descr="capewinemasters.co.z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ewinemasters.co.za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8" w:rsidRDefault="007C7718" w:rsidP="007C7718">
      <w:pPr>
        <w:rPr>
          <w:b/>
          <w:bCs/>
        </w:rPr>
      </w:pPr>
    </w:p>
    <w:p w:rsidR="007C7718" w:rsidRPr="007C7718" w:rsidRDefault="007C7718" w:rsidP="007C7718">
      <w:pPr>
        <w:rPr>
          <w:b/>
          <w:bCs/>
          <w:sz w:val="28"/>
          <w:szCs w:val="28"/>
        </w:rPr>
      </w:pPr>
      <w:r w:rsidRPr="007C7718">
        <w:rPr>
          <w:b/>
          <w:bCs/>
          <w:sz w:val="28"/>
          <w:szCs w:val="28"/>
        </w:rPr>
        <w:t>Dr. Winifred Bowman</w:t>
      </w:r>
    </w:p>
    <w:p w:rsidR="007C7718" w:rsidRDefault="007C7718" w:rsidP="007C7718">
      <w:pPr>
        <w:rPr>
          <w:b/>
          <w:bCs/>
        </w:rPr>
      </w:pPr>
      <w:r w:rsidRPr="007C7718">
        <w:rPr>
          <w:noProof/>
          <w:lang w:eastAsia="en-GB"/>
        </w:rPr>
        <w:drawing>
          <wp:inline distT="0" distB="0" distL="0" distR="0">
            <wp:extent cx="647700" cy="981075"/>
            <wp:effectExtent l="19050" t="0" r="0" b="0"/>
            <wp:docPr id="6" name="Picture 6" descr="http://www.wineonaplatter.com/wp-blog/wp-content/uploads/Winnie-B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neonaplatter.com/wp-blog/wp-content/uploads/Winnie-Bow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18" w:rsidRPr="007C7718" w:rsidRDefault="007C7718" w:rsidP="007C7718">
      <w:pPr>
        <w:rPr>
          <w:sz w:val="24"/>
          <w:szCs w:val="24"/>
        </w:rPr>
      </w:pPr>
      <w:r w:rsidRPr="007C7718">
        <w:rPr>
          <w:b/>
          <w:bCs/>
          <w:sz w:val="24"/>
          <w:szCs w:val="24"/>
        </w:rPr>
        <w:t xml:space="preserve">A qualified physiotherapist and biomedical scientist, and holder of a PhD in Education, </w:t>
      </w:r>
      <w:proofErr w:type="spellStart"/>
      <w:r w:rsidRPr="007C7718">
        <w:rPr>
          <w:b/>
          <w:bCs/>
          <w:sz w:val="24"/>
          <w:szCs w:val="24"/>
        </w:rPr>
        <w:t>Winnie</w:t>
      </w:r>
      <w:proofErr w:type="spellEnd"/>
      <w:r w:rsidRPr="007C7718">
        <w:rPr>
          <w:b/>
          <w:bCs/>
          <w:sz w:val="24"/>
          <w:szCs w:val="24"/>
        </w:rPr>
        <w:t xml:space="preserve"> developed an interest in wine during her student days at Stellenbosch and later through frequent travels to international winegrowing areas.</w:t>
      </w:r>
    </w:p>
    <w:p w:rsidR="007C7718" w:rsidRPr="007C7718" w:rsidRDefault="007C7718" w:rsidP="007C7718">
      <w:pPr>
        <w:rPr>
          <w:sz w:val="24"/>
          <w:szCs w:val="24"/>
        </w:rPr>
      </w:pPr>
      <w:r w:rsidRPr="007C7718">
        <w:rPr>
          <w:sz w:val="24"/>
          <w:szCs w:val="24"/>
        </w:rPr>
        <w:t xml:space="preserve">She is a Cape Wine Master, and </w:t>
      </w:r>
      <w:proofErr w:type="gramStart"/>
      <w:r w:rsidRPr="007C7718">
        <w:rPr>
          <w:sz w:val="24"/>
          <w:szCs w:val="24"/>
        </w:rPr>
        <w:t>judges</w:t>
      </w:r>
      <w:proofErr w:type="gramEnd"/>
      <w:r w:rsidRPr="007C7718">
        <w:rPr>
          <w:sz w:val="24"/>
          <w:szCs w:val="24"/>
        </w:rPr>
        <w:t xml:space="preserve"> wine regularly at local and international competitions. She also presents corporate and private wine tastings, teaches and writes about wine and food. Wine is </w:t>
      </w:r>
      <w:proofErr w:type="spellStart"/>
      <w:r w:rsidRPr="007C7718">
        <w:rPr>
          <w:sz w:val="24"/>
          <w:szCs w:val="24"/>
        </w:rPr>
        <w:t>Winnie's</w:t>
      </w:r>
      <w:proofErr w:type="spellEnd"/>
      <w:r w:rsidRPr="007C7718">
        <w:rPr>
          <w:sz w:val="24"/>
          <w:szCs w:val="24"/>
        </w:rPr>
        <w:t xml:space="preserve"> passion and she enjoys every moment talking about or tasting it.</w:t>
      </w:r>
    </w:p>
    <w:p w:rsidR="007C7718" w:rsidRPr="007C7718" w:rsidRDefault="007C7718" w:rsidP="007C7718">
      <w:pPr>
        <w:rPr>
          <w:sz w:val="24"/>
          <w:szCs w:val="24"/>
        </w:rPr>
      </w:pPr>
      <w:proofErr w:type="spellStart"/>
      <w:r w:rsidRPr="007C7718">
        <w:rPr>
          <w:sz w:val="24"/>
          <w:szCs w:val="24"/>
        </w:rPr>
        <w:t>Winnie</w:t>
      </w:r>
      <w:proofErr w:type="spellEnd"/>
      <w:r w:rsidRPr="007C7718">
        <w:rPr>
          <w:sz w:val="24"/>
          <w:szCs w:val="24"/>
        </w:rPr>
        <w:t xml:space="preserve"> recently tasted two of California’s newest wines, shipped to Cape Town especially for her</w:t>
      </w:r>
      <w:r w:rsidR="008110E2">
        <w:rPr>
          <w:sz w:val="24"/>
          <w:szCs w:val="24"/>
        </w:rPr>
        <w:t>.</w:t>
      </w:r>
      <w:r w:rsidRPr="007C7718">
        <w:rPr>
          <w:sz w:val="24"/>
          <w:szCs w:val="24"/>
        </w:rPr>
        <w:t xml:space="preserve"> MAZE Cabernet Sauvignon 2009, and MAZE Sauvignon Blanc 2010, </w:t>
      </w:r>
      <w:proofErr w:type="gramStart"/>
      <w:r w:rsidRPr="007C7718">
        <w:rPr>
          <w:sz w:val="24"/>
          <w:szCs w:val="24"/>
        </w:rPr>
        <w:t>were</w:t>
      </w:r>
      <w:proofErr w:type="gramEnd"/>
      <w:r w:rsidRPr="007C7718">
        <w:rPr>
          <w:sz w:val="24"/>
          <w:szCs w:val="24"/>
        </w:rPr>
        <w:t xml:space="preserve"> </w:t>
      </w:r>
      <w:r w:rsidR="008110E2">
        <w:rPr>
          <w:sz w:val="24"/>
          <w:szCs w:val="24"/>
        </w:rPr>
        <w:t>tasted</w:t>
      </w:r>
      <w:r w:rsidRPr="007C7718">
        <w:rPr>
          <w:sz w:val="24"/>
          <w:szCs w:val="24"/>
        </w:rPr>
        <w:t xml:space="preserve"> with and without food at a dinner </w:t>
      </w:r>
      <w:proofErr w:type="spellStart"/>
      <w:r w:rsidRPr="007C7718">
        <w:rPr>
          <w:sz w:val="24"/>
          <w:szCs w:val="24"/>
        </w:rPr>
        <w:t>Winnie</w:t>
      </w:r>
      <w:proofErr w:type="spellEnd"/>
      <w:r w:rsidRPr="007C7718">
        <w:rPr>
          <w:sz w:val="24"/>
          <w:szCs w:val="24"/>
        </w:rPr>
        <w:t xml:space="preserve"> hosted, she commented as follows;</w:t>
      </w:r>
    </w:p>
    <w:p w:rsidR="007C7718" w:rsidRDefault="007C7718" w:rsidP="007C7718"/>
    <w:p w:rsidR="007C7718" w:rsidRDefault="007C7718" w:rsidP="007C7718">
      <w:pPr>
        <w:rPr>
          <w:i/>
          <w:sz w:val="24"/>
          <w:szCs w:val="24"/>
        </w:rPr>
      </w:pPr>
      <w:r w:rsidRPr="007C7718">
        <w:rPr>
          <w:i/>
          <w:sz w:val="24"/>
          <w:szCs w:val="24"/>
        </w:rPr>
        <w:t xml:space="preserve">The "special" meal where I could show off your wines happened on the weekend! We were all blown away by the beautiful and pristine quality </w:t>
      </w:r>
      <w:proofErr w:type="gramStart"/>
      <w:r w:rsidR="00E805A6">
        <w:rPr>
          <w:i/>
          <w:sz w:val="24"/>
          <w:szCs w:val="24"/>
        </w:rPr>
        <w:t>in</w:t>
      </w:r>
      <w:r w:rsidR="00E805A6" w:rsidRPr="007C7718">
        <w:rPr>
          <w:i/>
          <w:sz w:val="24"/>
          <w:szCs w:val="24"/>
        </w:rPr>
        <w:t xml:space="preserve"> both</w:t>
      </w:r>
      <w:proofErr w:type="gramEnd"/>
      <w:r w:rsidRPr="007C7718">
        <w:rPr>
          <w:i/>
          <w:sz w:val="24"/>
          <w:szCs w:val="24"/>
        </w:rPr>
        <w:t xml:space="preserve"> - lovely clean flavours, gorgeous varietal expression and structure with healthy bouncy fruit. Both wines were a joy to drink and went perfectly with and without food. Just loved both - well done! </w:t>
      </w:r>
    </w:p>
    <w:p w:rsidR="007C7718" w:rsidRPr="007C7718" w:rsidRDefault="007C7718" w:rsidP="007C7718">
      <w:pPr>
        <w:rPr>
          <w:sz w:val="24"/>
          <w:szCs w:val="24"/>
        </w:rPr>
      </w:pPr>
    </w:p>
    <w:p w:rsidR="00882499" w:rsidRDefault="00882499"/>
    <w:sectPr w:rsidR="00882499" w:rsidSect="0088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7718"/>
    <w:rsid w:val="004F1CD2"/>
    <w:rsid w:val="00646794"/>
    <w:rsid w:val="007C7718"/>
    <w:rsid w:val="008110E2"/>
    <w:rsid w:val="00882499"/>
    <w:rsid w:val="00CF7120"/>
    <w:rsid w:val="00E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McSharry</dc:creator>
  <cp:lastModifiedBy>Gerry McSharry</cp:lastModifiedBy>
  <cp:revision>3</cp:revision>
  <dcterms:created xsi:type="dcterms:W3CDTF">2012-08-21T17:02:00Z</dcterms:created>
  <dcterms:modified xsi:type="dcterms:W3CDTF">2012-10-27T11:22:00Z</dcterms:modified>
</cp:coreProperties>
</file>